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河北香河经济开发区管理委员会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河北香河经济开发区管理委员会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年单位预算公开如下：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一、单位职责及机构设置情况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单位职责：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贯彻落实党的方针、政策和上级党委的决议、指示，研究开发区内重大经济社会发展问题，有关重大问题向市委请示报告；坚持党管干部的原则，按干部管理权限负责开发区工委、开发区管委各职能部门、直属单位干部及人事的管理，积极推进用人制度和分配制度的改革，培养、教育干部职工队伍；负责开发区内各单位、外商投资企业等基层党组织建设、思想建设和作风建设，党员管理和发展新党员工作；负责办理出国人员政审工作，负责老干部、知识分子、统战工作；负责开发区的纪律检查、监督工作，按照干部管理权限负责案件的调查审理；领导开发区政法、综合治理工作，协调和指导公、检、法、司等部门的工作；负责开发区宣传和精神文明建设等方面的工作；领导开发区工会联合会、共青团、妇联等组织的工作；行使市委授予的其他职权；编制开发区经济、社会发展总体规划，经批准后组织实施；按照规定权限审批、注册、登记投资建设项目，核发执照；按照批准的总体规划，实施区内规划和建筑市场管理，核发规划建设“一书两证”；按照规定权限负责开发区内土地的征用、划拨、估价、土地使用权出让、转让；核发国有土地使用证和宅基地证书；负责开发区内房屋产权、产籍、交易管理和房证管理工作，核发产权证书；编制并报批开发区环境保护规划，审批区内项目的环保设计和工程，核发环保“三证”；负责开发区一级财政，实施区内财政预算、决算和国有资产管理、财政监督、审计监督；统一管理开发区的各项基础设施和公用设施；管理开发区进出口贸易、对外经济技术合作及涉外经济活动；负责开发区涉外事务，按照有关规定审核申报区内人员出国（境）事项；负责开发区人事劳动、机构编制和社会治安、户籍等管理以及社会中介、保障组织管理；负责开发区科教、文化、卫生事业及农村行政经济管理；领导和指导市有关部门设在开发区分支机构的工作，负责工商、税务、金融、保险、外汇管理、进出口检验等机构的监督与协调；行使市政府授予的其他管理权限。</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单位机构设置情况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河北香河经济开发区管理委员会</w:t>
            </w:r>
          </w:p>
        </w:tc>
        <w:tc>
          <w:tcPr>
            <w:tcW w:w="1134" w:type="dxa"/>
            <w:shd w:val="clear" w:color="auto" w:fill="auto"/>
            <w:vAlign w:val="center"/>
          </w:tcPr>
          <w:p>
            <w:pPr>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行政</w:t>
            </w:r>
          </w:p>
        </w:tc>
        <w:tc>
          <w:tcPr>
            <w:tcW w:w="1276" w:type="dxa"/>
            <w:shd w:val="clear" w:color="auto" w:fill="auto"/>
            <w:vAlign w:val="center"/>
          </w:tcPr>
          <w:p>
            <w:pPr>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副处级</w:t>
            </w:r>
          </w:p>
        </w:tc>
        <w:tc>
          <w:tcPr>
            <w:tcW w:w="2902" w:type="dxa"/>
            <w:shd w:val="clear" w:color="auto" w:fill="auto"/>
            <w:vAlign w:val="center"/>
          </w:tcPr>
          <w:p>
            <w:pPr>
              <w:spacing w:line="300" w:lineRule="exact"/>
              <w:jc w:val="center"/>
              <w:rPr>
                <w:rFonts w:hint="eastAsia" w:ascii="仿宋" w:hAnsi="仿宋" w:eastAsia="仿宋" w:cs="仿宋"/>
                <w:kern w:val="2"/>
                <w:sz w:val="32"/>
                <w:szCs w:val="32"/>
                <w:lang w:val="en-US" w:eastAsia="zh-CN" w:bidi="ar-SA"/>
              </w:rPr>
            </w:pPr>
            <w:r>
              <w:rPr>
                <w:rFonts w:hint="eastAsia" w:ascii="仿宋" w:hAnsi="仿宋" w:eastAsia="仿宋" w:cs="仿宋"/>
                <w:sz w:val="32"/>
                <w:szCs w:val="32"/>
              </w:rPr>
              <w:t>财政拨款</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二、单位预算安排的总体情况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单位预算的编制实行综合预算制度，即全部收入和支出都反映在预算中。</w:t>
      </w:r>
      <w:r>
        <w:rPr>
          <w:rFonts w:hint="eastAsia" w:ascii="Times New Roman" w:hAnsi="Times New Roman" w:eastAsia="仿宋_GB2312" w:cs="Times New Roman"/>
          <w:sz w:val="32"/>
          <w:szCs w:val="32"/>
          <w:lang w:eastAsia="zh-CN"/>
        </w:rPr>
        <w:t>河北香河经济开发区管理委员会</w:t>
      </w:r>
      <w:r>
        <w:rPr>
          <w:rFonts w:ascii="Times New Roman" w:hAnsi="Times New Roman" w:eastAsia="仿宋_GB2312" w:cs="Times New Roman"/>
          <w:sz w:val="32"/>
          <w:szCs w:val="32"/>
        </w:rPr>
        <w:t>的收支包含在单位预算中。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仿宋" w:hAnsi="仿宋" w:eastAsia="仿宋" w:cs="仿宋"/>
          <w:sz w:val="32"/>
          <w:szCs w:val="32"/>
        </w:rPr>
      </w:pPr>
      <w:r>
        <w:rPr>
          <w:rFonts w:ascii="Times New Roman" w:hAnsi="Times New Roman" w:eastAsia="仿宋_GB2312" w:cs="Times New Roman"/>
          <w:sz w:val="32"/>
          <w:szCs w:val="32"/>
        </w:rPr>
        <w:t>反映本单位当年全部收入。20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仿宋" w:hAnsi="仿宋" w:eastAsia="仿宋" w:cs="仿宋"/>
          <w:sz w:val="32"/>
          <w:szCs w:val="32"/>
          <w:lang w:val="en-US" w:eastAsia="zh-CN"/>
        </w:rPr>
        <w:t>20284.43</w:t>
      </w:r>
      <w:r>
        <w:rPr>
          <w:rFonts w:ascii="Times New Roman" w:hAnsi="Times New Roman" w:eastAsia="仿宋_GB2312" w:cs="Times New Roman"/>
          <w:sz w:val="32"/>
          <w:szCs w:val="32"/>
        </w:rPr>
        <w:t>万元，</w:t>
      </w:r>
      <w:r>
        <w:rPr>
          <w:rFonts w:hint="eastAsia" w:ascii="仿宋" w:hAnsi="仿宋" w:eastAsia="仿宋" w:cs="仿宋"/>
          <w:sz w:val="32"/>
          <w:szCs w:val="32"/>
        </w:rPr>
        <w:t>其中：一般公共预算收入</w:t>
      </w:r>
      <w:r>
        <w:rPr>
          <w:rFonts w:hint="eastAsia" w:ascii="仿宋" w:hAnsi="仿宋" w:eastAsia="仿宋" w:cs="仿宋"/>
          <w:sz w:val="32"/>
          <w:szCs w:val="32"/>
          <w:lang w:val="en-US" w:eastAsia="zh-CN"/>
        </w:rPr>
        <w:t>15487</w:t>
      </w:r>
      <w:r>
        <w:rPr>
          <w:rFonts w:hint="eastAsia" w:ascii="仿宋" w:hAnsi="仿宋" w:eastAsia="仿宋" w:cs="仿宋"/>
          <w:sz w:val="32"/>
          <w:szCs w:val="32"/>
        </w:rPr>
        <w:t>万元，基金预算收</w:t>
      </w:r>
      <w:r>
        <w:rPr>
          <w:rFonts w:hint="eastAsia" w:ascii="仿宋" w:hAnsi="仿宋" w:eastAsia="仿宋" w:cs="仿宋"/>
          <w:sz w:val="32"/>
          <w:szCs w:val="32"/>
          <w:lang w:eastAsia="zh-CN"/>
        </w:rPr>
        <w:t>入</w:t>
      </w:r>
      <w:r>
        <w:rPr>
          <w:rFonts w:hint="eastAsia" w:ascii="仿宋" w:hAnsi="仿宋" w:eastAsia="仿宋" w:cs="仿宋"/>
          <w:sz w:val="32"/>
          <w:szCs w:val="32"/>
          <w:lang w:val="en-US" w:eastAsia="zh-CN"/>
        </w:rPr>
        <w:t>4797.43</w:t>
      </w:r>
      <w:r>
        <w:rPr>
          <w:rFonts w:hint="eastAsia" w:ascii="仿宋" w:hAnsi="仿宋" w:eastAsia="仿宋" w:cs="仿宋"/>
          <w:sz w:val="32"/>
          <w:szCs w:val="32"/>
        </w:rPr>
        <w:t>万元，财政专户核拨收入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万元，其他来源收入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bookmarkStart w:id="3" w:name="_GoBack"/>
      <w:bookmarkEnd w:id="3"/>
    </w:p>
    <w:p>
      <w:pPr>
        <w:spacing w:line="584" w:lineRule="exact"/>
        <w:ind w:firstLine="640"/>
        <w:rPr>
          <w:rFonts w:hint="eastAsia" w:ascii="仿宋" w:hAnsi="仿宋" w:eastAsia="仿宋" w:cs="仿宋"/>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河北香河经济开发区管理委员会</w:t>
      </w:r>
      <w:r>
        <w:rPr>
          <w:rFonts w:ascii="Times New Roman" w:hAnsi="Times New Roman" w:eastAsia="仿宋_GB2312" w:cs="Times New Roman"/>
          <w:sz w:val="32"/>
          <w:szCs w:val="32"/>
        </w:rPr>
        <w:t>年度单位预算中支出预算的总体情况。</w:t>
      </w:r>
      <w:r>
        <w:rPr>
          <w:rFonts w:hint="eastAsia" w:ascii="仿宋" w:hAnsi="仿宋" w:eastAsia="仿宋" w:cs="仿宋"/>
          <w:sz w:val="32"/>
          <w:szCs w:val="32"/>
        </w:rPr>
        <w:t>2022年支出预算</w:t>
      </w:r>
      <w:r>
        <w:rPr>
          <w:rFonts w:hint="eastAsia" w:ascii="仿宋" w:hAnsi="仿宋" w:eastAsia="仿宋" w:cs="仿宋"/>
          <w:sz w:val="32"/>
          <w:szCs w:val="32"/>
          <w:lang w:val="en-US" w:eastAsia="zh-CN"/>
        </w:rPr>
        <w:t>20284.43</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3331.54</w:t>
      </w:r>
      <w:r>
        <w:rPr>
          <w:rFonts w:hint="eastAsia" w:ascii="仿宋" w:hAnsi="仿宋" w:eastAsia="仿宋" w:cs="仿宋"/>
          <w:sz w:val="32"/>
          <w:szCs w:val="32"/>
        </w:rPr>
        <w:t>万元，包括人员类项目经费</w:t>
      </w:r>
      <w:r>
        <w:rPr>
          <w:rFonts w:hint="eastAsia" w:ascii="仿宋" w:hAnsi="仿宋" w:eastAsia="仿宋" w:cs="仿宋"/>
          <w:sz w:val="32"/>
          <w:szCs w:val="32"/>
          <w:lang w:val="en-US" w:eastAsia="zh-CN"/>
        </w:rPr>
        <w:t>2651.3</w:t>
      </w:r>
      <w:r>
        <w:rPr>
          <w:rFonts w:hint="eastAsia" w:ascii="仿宋" w:hAnsi="仿宋" w:eastAsia="仿宋" w:cs="仿宋"/>
          <w:sz w:val="32"/>
          <w:szCs w:val="32"/>
        </w:rPr>
        <w:t>万元和运转类公用项目经费</w:t>
      </w:r>
      <w:r>
        <w:rPr>
          <w:rFonts w:hint="eastAsia" w:ascii="仿宋" w:hAnsi="仿宋" w:eastAsia="仿宋" w:cs="仿宋"/>
          <w:sz w:val="32"/>
          <w:szCs w:val="32"/>
          <w:lang w:val="en-US" w:eastAsia="zh-CN"/>
        </w:rPr>
        <w:t>680.24</w:t>
      </w:r>
      <w:r>
        <w:rPr>
          <w:rFonts w:hint="eastAsia" w:ascii="仿宋" w:hAnsi="仿宋" w:eastAsia="仿宋" w:cs="仿宋"/>
          <w:sz w:val="32"/>
          <w:szCs w:val="32"/>
        </w:rPr>
        <w:t>万元；运转类其他及特定目标类项目支出</w:t>
      </w:r>
      <w:r>
        <w:rPr>
          <w:rFonts w:hint="eastAsia" w:ascii="仿宋" w:hAnsi="仿宋" w:eastAsia="仿宋" w:cs="仿宋"/>
          <w:sz w:val="32"/>
          <w:szCs w:val="32"/>
          <w:lang w:val="en-US" w:eastAsia="zh-CN"/>
        </w:rPr>
        <w:t>16952.89</w:t>
      </w:r>
      <w:r>
        <w:rPr>
          <w:rFonts w:hint="eastAsia" w:ascii="仿宋" w:hAnsi="仿宋" w:eastAsia="仿宋" w:cs="仿宋"/>
          <w:sz w:val="32"/>
          <w:szCs w:val="32"/>
        </w:rPr>
        <w:t>万元，包括本级支出</w:t>
      </w:r>
      <w:r>
        <w:rPr>
          <w:rFonts w:hint="eastAsia" w:ascii="仿宋" w:hAnsi="仿宋" w:eastAsia="仿宋" w:cs="仿宋"/>
          <w:sz w:val="32"/>
          <w:szCs w:val="32"/>
          <w:lang w:val="en-US" w:eastAsia="zh-CN"/>
        </w:rPr>
        <w:t>13000</w:t>
      </w:r>
      <w:r>
        <w:rPr>
          <w:rFonts w:hint="eastAsia" w:ascii="仿宋" w:hAnsi="仿宋" w:eastAsia="仿宋" w:cs="仿宋"/>
          <w:sz w:val="32"/>
          <w:szCs w:val="32"/>
        </w:rPr>
        <w:t>万元，主要为</w:t>
      </w:r>
      <w:r>
        <w:rPr>
          <w:rFonts w:hint="eastAsia" w:ascii="仿宋" w:hAnsi="仿宋" w:eastAsia="仿宋" w:cs="仿宋"/>
          <w:sz w:val="32"/>
          <w:szCs w:val="32"/>
          <w:lang w:eastAsia="zh-CN"/>
        </w:rPr>
        <w:t>园区开发建设资金</w:t>
      </w:r>
      <w:r>
        <w:rPr>
          <w:rFonts w:hint="eastAsia" w:ascii="仿宋" w:hAnsi="仿宋" w:eastAsia="仿宋" w:cs="仿宋"/>
          <w:sz w:val="32"/>
          <w:szCs w:val="32"/>
        </w:rPr>
        <w:t>等</w:t>
      </w:r>
      <w:r>
        <w:rPr>
          <w:rFonts w:hint="eastAsia" w:ascii="仿宋" w:hAnsi="仿宋" w:eastAsia="仿宋" w:cs="仿宋"/>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hint="eastAsia" w:ascii="仿宋" w:hAnsi="仿宋" w:eastAsia="仿宋" w:cs="仿宋"/>
          <w:sz w:val="32"/>
          <w:szCs w:val="32"/>
        </w:rPr>
      </w:pPr>
      <w:r>
        <w:rPr>
          <w:rFonts w:hint="eastAsia" w:ascii="仿宋" w:hAnsi="仿宋" w:eastAsia="仿宋" w:cs="仿宋"/>
          <w:sz w:val="32"/>
          <w:szCs w:val="32"/>
        </w:rPr>
        <w:t>2022年预算收支安排</w:t>
      </w:r>
      <w:r>
        <w:rPr>
          <w:rFonts w:hint="eastAsia" w:ascii="仿宋" w:hAnsi="仿宋" w:eastAsia="仿宋" w:cs="仿宋"/>
          <w:sz w:val="32"/>
          <w:szCs w:val="32"/>
          <w:lang w:val="en-US" w:eastAsia="zh-CN"/>
        </w:rPr>
        <w:t>20284.43</w:t>
      </w:r>
      <w:r>
        <w:rPr>
          <w:rFonts w:hint="eastAsia" w:ascii="仿宋" w:hAnsi="仿宋" w:eastAsia="仿宋" w:cs="仿宋"/>
          <w:sz w:val="32"/>
          <w:szCs w:val="32"/>
        </w:rPr>
        <w:t>万元，较2021年预算</w:t>
      </w:r>
      <w:r>
        <w:rPr>
          <w:rFonts w:hint="eastAsia" w:ascii="仿宋" w:hAnsi="仿宋" w:eastAsia="仿宋" w:cs="仿宋"/>
          <w:color w:val="auto"/>
          <w:sz w:val="32"/>
          <w:szCs w:val="32"/>
          <w:highlight w:val="none"/>
        </w:rPr>
        <w:t>减少</w:t>
      </w:r>
      <w:r>
        <w:rPr>
          <w:rFonts w:hint="eastAsia" w:ascii="仿宋" w:hAnsi="仿宋" w:eastAsia="仿宋" w:cs="仿宋"/>
          <w:color w:val="auto"/>
          <w:sz w:val="32"/>
          <w:szCs w:val="32"/>
          <w:highlight w:val="none"/>
          <w:lang w:val="en-US" w:eastAsia="zh-CN"/>
        </w:rPr>
        <w:t>877.02</w:t>
      </w:r>
      <w:r>
        <w:rPr>
          <w:rFonts w:hint="eastAsia" w:ascii="仿宋" w:hAnsi="仿宋" w:eastAsia="仿宋" w:cs="仿宋"/>
          <w:sz w:val="32"/>
          <w:szCs w:val="32"/>
        </w:rPr>
        <w:t>万元，其中：基本支出</w:t>
      </w:r>
      <w:r>
        <w:rPr>
          <w:rFonts w:hint="eastAsia" w:ascii="仿宋" w:hAnsi="仿宋" w:eastAsia="仿宋" w:cs="仿宋"/>
          <w:sz w:val="32"/>
          <w:szCs w:val="32"/>
          <w:highlight w:val="none"/>
        </w:rPr>
        <w:t>减少</w:t>
      </w:r>
      <w:r>
        <w:rPr>
          <w:rFonts w:hint="eastAsia" w:ascii="仿宋" w:hAnsi="仿宋" w:eastAsia="仿宋" w:cs="仿宋"/>
          <w:sz w:val="32"/>
          <w:szCs w:val="32"/>
          <w:highlight w:val="none"/>
          <w:lang w:val="en-US" w:eastAsia="zh-CN"/>
        </w:rPr>
        <w:t>624.34</w:t>
      </w:r>
      <w:r>
        <w:rPr>
          <w:rFonts w:hint="eastAsia" w:ascii="仿宋" w:hAnsi="仿宋" w:eastAsia="仿宋" w:cs="仿宋"/>
          <w:sz w:val="32"/>
          <w:szCs w:val="32"/>
        </w:rPr>
        <w:t>万元，主要为</w:t>
      </w:r>
      <w:r>
        <w:rPr>
          <w:rFonts w:hint="eastAsia" w:ascii="仿宋" w:hAnsi="仿宋" w:eastAsia="仿宋" w:cs="仿宋"/>
          <w:sz w:val="32"/>
          <w:szCs w:val="32"/>
          <w:lang w:eastAsia="zh-CN"/>
        </w:rPr>
        <w:t>日常公用支出</w:t>
      </w:r>
      <w:r>
        <w:rPr>
          <w:rFonts w:hint="eastAsia" w:ascii="仿宋" w:hAnsi="仿宋" w:eastAsia="仿宋" w:cs="仿宋"/>
          <w:sz w:val="32"/>
          <w:szCs w:val="32"/>
        </w:rPr>
        <w:t>支出；项目支出</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252.68</w:t>
      </w:r>
      <w:r>
        <w:rPr>
          <w:rFonts w:hint="eastAsia" w:ascii="仿宋" w:hAnsi="仿宋" w:eastAsia="仿宋" w:cs="仿宋"/>
          <w:sz w:val="32"/>
          <w:szCs w:val="32"/>
        </w:rPr>
        <w:t>万元，主要为城镇基础设施建设资金及开发建设资金项目支出。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hint="eastAsia" w:ascii="仿宋" w:hAnsi="仿宋" w:eastAsia="仿宋" w:cs="仿宋"/>
          <w:sz w:val="32"/>
          <w:szCs w:val="32"/>
        </w:rPr>
      </w:pPr>
      <w:r>
        <w:rPr>
          <w:rFonts w:hint="eastAsia" w:ascii="仿宋" w:hAnsi="仿宋" w:eastAsia="仿宋" w:cs="仿宋"/>
          <w:sz w:val="32"/>
          <w:szCs w:val="32"/>
        </w:rPr>
        <w:t>2022年，我局机关运行经费共计安排</w:t>
      </w:r>
      <w:r>
        <w:rPr>
          <w:rFonts w:hint="eastAsia" w:ascii="仿宋" w:hAnsi="仿宋" w:eastAsia="仿宋" w:cs="仿宋"/>
          <w:sz w:val="32"/>
          <w:szCs w:val="32"/>
          <w:lang w:val="en-US" w:eastAsia="zh-CN"/>
        </w:rPr>
        <w:t>680.24</w:t>
      </w:r>
      <w:r>
        <w:rPr>
          <w:rFonts w:hint="eastAsia" w:ascii="仿宋" w:hAnsi="仿宋" w:eastAsia="仿宋" w:cs="仿宋"/>
          <w:sz w:val="32"/>
          <w:szCs w:val="32"/>
        </w:rPr>
        <w:t>万元，主要用于</w:t>
      </w:r>
      <w:r>
        <w:rPr>
          <w:rFonts w:hint="eastAsia" w:ascii="仿宋" w:hAnsi="仿宋" w:eastAsia="仿宋" w:cs="仿宋"/>
          <w:sz w:val="32"/>
          <w:szCs w:val="32"/>
          <w:lang w:eastAsia="zh-CN"/>
        </w:rPr>
        <w:t>经开区</w:t>
      </w:r>
      <w:r>
        <w:rPr>
          <w:rFonts w:hint="eastAsia" w:ascii="仿宋" w:hAnsi="仿宋" w:eastAsia="仿宋" w:cs="仿宋"/>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仿宋" w:hAnsi="仿宋" w:eastAsia="仿宋" w:cs="仿宋"/>
          <w:sz w:val="32"/>
          <w:szCs w:val="32"/>
        </w:rPr>
      </w:pPr>
      <w:r>
        <w:rPr>
          <w:rFonts w:hint="eastAsia" w:ascii="仿宋" w:hAnsi="仿宋" w:eastAsia="仿宋" w:cs="仿宋"/>
          <w:sz w:val="32"/>
          <w:szCs w:val="32"/>
        </w:rPr>
        <w:t>2022年，我局财政拨款“三公”经费预算安排</w:t>
      </w:r>
      <w:r>
        <w:rPr>
          <w:rFonts w:hint="eastAsia" w:ascii="仿宋" w:hAnsi="仿宋" w:eastAsia="仿宋" w:cs="仿宋"/>
          <w:sz w:val="32"/>
          <w:szCs w:val="32"/>
          <w:lang w:val="en-US" w:eastAsia="zh-CN"/>
        </w:rPr>
        <w:t>171</w:t>
      </w:r>
      <w:r>
        <w:rPr>
          <w:rFonts w:hint="eastAsia" w:ascii="仿宋" w:hAnsi="仿宋" w:eastAsia="仿宋" w:cs="仿宋"/>
          <w:sz w:val="32"/>
          <w:szCs w:val="32"/>
        </w:rPr>
        <w:t>万元。其中，因公出国（境）费</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万元；公务用车购置及运维费</w:t>
      </w:r>
      <w:r>
        <w:rPr>
          <w:rFonts w:hint="eastAsia" w:ascii="仿宋" w:hAnsi="仿宋" w:eastAsia="仿宋" w:cs="仿宋"/>
          <w:sz w:val="32"/>
          <w:szCs w:val="32"/>
          <w:lang w:val="en-US" w:eastAsia="zh-CN"/>
        </w:rPr>
        <w:t>21</w:t>
      </w:r>
      <w:r>
        <w:rPr>
          <w:rFonts w:hint="eastAsia" w:ascii="仿宋" w:hAnsi="仿宋" w:eastAsia="仿宋" w:cs="仿宋"/>
          <w:sz w:val="32"/>
          <w:szCs w:val="32"/>
        </w:rPr>
        <w:t>万元（其中：公务用车购置费为</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万元，公务用车运维费</w:t>
      </w:r>
      <w:r>
        <w:rPr>
          <w:rFonts w:hint="eastAsia" w:ascii="仿宋" w:hAnsi="仿宋" w:eastAsia="仿宋" w:cs="仿宋"/>
          <w:sz w:val="32"/>
          <w:szCs w:val="32"/>
          <w:lang w:val="en-US" w:eastAsia="zh-CN"/>
        </w:rPr>
        <w:t>21</w:t>
      </w:r>
      <w:r>
        <w:rPr>
          <w:rFonts w:hint="eastAsia" w:ascii="仿宋" w:hAnsi="仿宋" w:eastAsia="仿宋" w:cs="仿宋"/>
          <w:sz w:val="32"/>
          <w:szCs w:val="32"/>
        </w:rPr>
        <w:t>万元)；公务接待费</w:t>
      </w:r>
      <w:r>
        <w:rPr>
          <w:rFonts w:hint="eastAsia" w:ascii="仿宋" w:hAnsi="仿宋" w:eastAsia="仿宋" w:cs="仿宋"/>
          <w:sz w:val="32"/>
          <w:szCs w:val="32"/>
          <w:lang w:val="en-US" w:eastAsia="zh-CN"/>
        </w:rPr>
        <w:t>150</w:t>
      </w:r>
      <w:r>
        <w:rPr>
          <w:rFonts w:hint="eastAsia" w:ascii="仿宋" w:hAnsi="仿宋" w:eastAsia="仿宋" w:cs="仿宋"/>
          <w:sz w:val="32"/>
          <w:szCs w:val="32"/>
        </w:rPr>
        <w:t>万元。与2021年相比</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51</w:t>
      </w:r>
      <w:r>
        <w:rPr>
          <w:rFonts w:hint="eastAsia" w:ascii="仿宋" w:hAnsi="仿宋" w:eastAsia="仿宋" w:cs="仿宋"/>
          <w:sz w:val="32"/>
          <w:szCs w:val="32"/>
        </w:rPr>
        <w:t>万元，其中，公务用车购置及运维费</w:t>
      </w:r>
      <w:r>
        <w:rPr>
          <w:rFonts w:hint="eastAsia" w:ascii="仿宋" w:hAnsi="仿宋" w:eastAsia="仿宋" w:cs="仿宋"/>
          <w:sz w:val="32"/>
          <w:szCs w:val="32"/>
          <w:lang w:val="en-US" w:eastAsia="zh-CN"/>
        </w:rPr>
        <w:t>1</w:t>
      </w:r>
      <w:r>
        <w:rPr>
          <w:rFonts w:hint="eastAsia" w:ascii="仿宋" w:hAnsi="仿宋" w:eastAsia="仿宋" w:cs="仿宋"/>
          <w:sz w:val="32"/>
          <w:szCs w:val="32"/>
        </w:rPr>
        <w:t>万元（其中：公务用车购置费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万元，公务用车运维费</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w:t>
      </w:r>
      <w:r>
        <w:rPr>
          <w:rFonts w:hint="eastAsia" w:ascii="仿宋" w:hAnsi="仿宋" w:eastAsia="仿宋" w:cs="仿宋"/>
          <w:sz w:val="32"/>
          <w:szCs w:val="32"/>
        </w:rPr>
        <w:t>万元)，主要原因是我部门切实落实勤俭节约各项规定，压减公车运行经费支出</w:t>
      </w:r>
      <w:r>
        <w:rPr>
          <w:rFonts w:hint="eastAsia" w:ascii="仿宋" w:hAnsi="仿宋" w:eastAsia="仿宋" w:cs="仿宋"/>
          <w:sz w:val="32"/>
          <w:szCs w:val="32"/>
          <w:lang w:eastAsia="zh-CN"/>
        </w:rPr>
        <w:t>。</w:t>
      </w:r>
      <w:r>
        <w:rPr>
          <w:rFonts w:hint="eastAsia" w:ascii="仿宋" w:hAnsi="仿宋" w:eastAsia="仿宋" w:cs="仿宋"/>
          <w:sz w:val="32"/>
          <w:szCs w:val="32"/>
        </w:rPr>
        <w:t>公务接待费</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50</w:t>
      </w:r>
      <w:r>
        <w:rPr>
          <w:rFonts w:hint="eastAsia" w:ascii="仿宋" w:hAnsi="仿宋" w:eastAsia="仿宋" w:cs="仿宋"/>
          <w:sz w:val="32"/>
          <w:szCs w:val="32"/>
        </w:rPr>
        <w:t>万元，主要原因是我部门切实落实勤俭节约各项规定，严格控制公务接待费支出。</w:t>
      </w:r>
    </w:p>
    <w:p>
      <w:pPr>
        <w:spacing w:line="584"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五、绩效预算信息</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差旅费</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工作运行达到高效执行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出差次数</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出差次数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≥30次</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正常运转率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正常运转率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各项任务完成及时率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各项任务完成及时率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7.1万元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服务单位部门</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服务单位部门</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使用年限</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使用年限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1年</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部门满意度</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部门满意度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村党组织活动经费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村街数量</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辖区内村街的日常公用及项目运转</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32个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辖区内村街的日常公用及项目运转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村组织运转</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运转经费改善村级建设</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运转经费改善村级建设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当年完成率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按照村街安排合理支出</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按照村街安排合理支出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按照预算执行</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受益人口</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村街受益人口</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≥30000人</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村街受益人口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村街建设实用性</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能够满足村街居民对生活质量的需求</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能够满足村街居民对生活质量的需求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村民满意度</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村民满意度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村级组织办公经费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村街数量</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辖区内村街的日常公用及项目运转</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32个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辖区内村街的日常公用及项目运转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村组织运转</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运转经费改善村级建设</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运转经费改善村级建设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当年完成率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按照村街安排合理支出</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按照村街安排合理支出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按照预算执行</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受益人口</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村街受益人口</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≥30000人</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村街受益人口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村街建设实用性</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能够满足村街居民对生活质量的需求</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能够满足村街居民对生活质量的需求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村民满意度</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村民满意度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村街（社区）“两委”干部补贴</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发放人数</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发放人数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65个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工资发放率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发放工资的完成率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及时性</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发放工资是否及时</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≥98百分比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项目的实际成本</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保证工资奖金的所需资金</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22.59万元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可持续性服务</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保证村街持续发展积极影响的占比情况</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≥98百分比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社会影响力</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对村街产生积极影响的占比情况</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≥98百分比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满意率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村街相关人员满意率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≥98百分比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村街（社区）“两委”干部补贴</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补助村街数量</w:t>
            </w: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受补助村街数量</w:t>
            </w:r>
          </w:p>
        </w:tc>
        <w:tc>
          <w:tcPr>
            <w:tcW w:w="1843"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32个</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村街花名册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补贴足额发放率</w:t>
            </w: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补贴足额发放数量占总数量比率</w:t>
            </w:r>
          </w:p>
        </w:tc>
        <w:tc>
          <w:tcPr>
            <w:tcW w:w="1843"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100百分比</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发放凭证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补贴按时发放率</w:t>
            </w: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补贴按时发放数量占数量的比率</w:t>
            </w:r>
          </w:p>
        </w:tc>
        <w:tc>
          <w:tcPr>
            <w:tcW w:w="1843"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≥100百分比</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银行回单时间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各村街月平均发放补贴数</w:t>
            </w: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各村街月平均发放补贴数</w:t>
            </w:r>
          </w:p>
        </w:tc>
        <w:tc>
          <w:tcPr>
            <w:tcW w:w="1843"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≥11.37万元</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票据凭证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社会影响力</w:t>
            </w: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对村街产生积极影响的占比情况</w:t>
            </w:r>
          </w:p>
        </w:tc>
        <w:tc>
          <w:tcPr>
            <w:tcW w:w="1843"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≥98百分比</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可持续影响指标</w:t>
            </w:r>
          </w:p>
        </w:tc>
        <w:tc>
          <w:tcPr>
            <w:tcW w:w="198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村街两委补贴发放时间</w:t>
            </w: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村街两委补贴发放时间</w:t>
            </w:r>
          </w:p>
        </w:tc>
        <w:tc>
          <w:tcPr>
            <w:tcW w:w="1843"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12月</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账簿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受益群众满意度</w:t>
            </w: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受益群众满意度</w:t>
            </w:r>
          </w:p>
        </w:tc>
        <w:tc>
          <w:tcPr>
            <w:tcW w:w="1843"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98百分比</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实际情况</w:t>
            </w:r>
          </w:p>
        </w:tc>
      </w:tr>
    </w:tbl>
    <w:p>
      <w:pPr>
        <w:spacing w:line="300" w:lineRule="exact"/>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村民小组长误工补贴</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村街数量</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辖区内村街的日常公用及项目运转</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32个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辖区内村街的日常公用及项目运转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村组织运转</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运转经费改善村级建设</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运转经费改善村级建设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当年完成率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按照村街安排合理支出</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按照村街安排合理支出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按照预算执行</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受益人口</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村街受益人口</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≥30000人</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村街受益人口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村街建设实用性</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能够满足村街居民对生活质量的需求</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能够满足村街居民对生活质量的需求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村民满意度</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村民满意度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rPr>
        <w:t>服务群众专项经费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服务数量</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32个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实际清理村街数量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验收合格率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验收合格率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项目完成率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预算完成率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按照预算完成情况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受益人事</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受益人事</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≥35000人</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按受益人数确定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12月份</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rPr>
        <w:t>公务接待费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执行公开率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执行公开率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协调督导事项化解率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协调督导事项化解率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工作完成及时率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工作完成及时率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150万元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创新工作完成率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创新工作完成率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可持续性服务</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可持续性服务</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hint="eastAsia" w:ascii="Times New Roman" w:hAnsi="Times New Roman" w:eastAsia="仿宋_GB2312" w:cs="Times New Roman"/>
          <w:sz w:val="28"/>
        </w:rPr>
        <w:t>公用经费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督办事项</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全年办公事项</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≥300个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实际办理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合格率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验收合格率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完成时间</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具体事项完成时间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业务实施计划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服务单位部门</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服务单位部门</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部门数量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使用年限</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工作经费使用年限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1年</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部门计划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部门满意度</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部门满意度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w:t>
      </w:r>
      <w:r>
        <w:rPr>
          <w:rFonts w:hint="eastAsia" w:ascii="Times New Roman" w:hAnsi="Times New Roman" w:eastAsia="仿宋_GB2312" w:cs="Times New Roman"/>
          <w:sz w:val="28"/>
        </w:rPr>
        <w:t>河道内村庄搬迁临时过渡安置资金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服务数量</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验收合格率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验收合格率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项目完成率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370.88万元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受益户数</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受益村街数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w:t>
      </w:r>
      <w:r>
        <w:rPr>
          <w:rFonts w:hint="eastAsia" w:ascii="Times New Roman" w:hAnsi="Times New Roman" w:eastAsia="仿宋_GB2312" w:cs="Times New Roman"/>
          <w:sz w:val="28"/>
        </w:rPr>
        <w:t>会议费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执行公开率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执行公开率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协调督导事项化解率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协调督导事项化解率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工作完成及时率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工作完成及时率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150万元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创新工作完成率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创新工作完成率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可持续性服务</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可持续性服务</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12</w:t>
      </w:r>
      <w:r>
        <w:rPr>
          <w:rFonts w:ascii="Times New Roman" w:hAnsi="Times New Roman" w:eastAsia="仿宋_GB2312" w:cs="Times New Roman"/>
          <w:sz w:val="28"/>
        </w:rPr>
        <w:t>.</w:t>
      </w:r>
      <w:r>
        <w:rPr>
          <w:rFonts w:hint="eastAsia" w:ascii="Times New Roman" w:hAnsi="Times New Roman" w:eastAsia="仿宋_GB2312" w:cs="Times New Roman"/>
          <w:sz w:val="28"/>
        </w:rPr>
        <w:t>绩效奖金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受益人数</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≥180人</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≥98百分比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完成时间</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590万元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≥98百分比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保障单位工作正常运行时间</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保障单位工作正常运行时间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服务满意度</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≥98百分比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w:t>
      </w:r>
      <w:r>
        <w:rPr>
          <w:rFonts w:ascii="Times New Roman" w:hAnsi="Times New Roman" w:eastAsia="仿宋_GB2312" w:cs="Times New Roman"/>
          <w:sz w:val="28"/>
        </w:rPr>
        <w:t>.</w:t>
      </w:r>
      <w:r>
        <w:rPr>
          <w:rFonts w:hint="eastAsia" w:ascii="Times New Roman" w:hAnsi="Times New Roman" w:eastAsia="仿宋_GB2312" w:cs="Times New Roman"/>
          <w:sz w:val="28"/>
        </w:rPr>
        <w:t>劳务费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享受工资福利的人数</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享受工资福利的人数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≥130人</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根据实际运转天数确定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日常各项工作完成率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日常各项工作完成率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根据实际工作完成情况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按期完成率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按期完成率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根据预算执行情况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根据预算执行情况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保障基层工作正常运转时间</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保障基层工作正常运转时间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根据运转时间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可持续影响期限</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可持续影响期限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根据持续时间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职工满意度</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职工满意度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群众满意度占比</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w:t>
      </w:r>
      <w:r>
        <w:rPr>
          <w:rFonts w:ascii="Times New Roman" w:hAnsi="Times New Roman" w:eastAsia="仿宋_GB2312" w:cs="Times New Roman"/>
          <w:sz w:val="28"/>
        </w:rPr>
        <w:t>.</w:t>
      </w:r>
      <w:r>
        <w:rPr>
          <w:rFonts w:hint="eastAsia" w:ascii="Times New Roman" w:hAnsi="Times New Roman" w:eastAsia="仿宋_GB2312" w:cs="Times New Roman"/>
          <w:sz w:val="28"/>
        </w:rPr>
        <w:t>劳务费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受益人数</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≥90人</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完成时间</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255万元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保障单位工作正常运行时间</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保障单位工作正常运行时间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服务满意度</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ascii="Times New Roman" w:hAnsi="Times New Roman" w:eastAsia="仿宋_GB2312" w:cs="Times New Roman"/>
          <w:sz w:val="28"/>
        </w:rPr>
        <w:t>.</w:t>
      </w:r>
      <w:r>
        <w:rPr>
          <w:rFonts w:hint="eastAsia" w:ascii="Times New Roman" w:hAnsi="Times New Roman" w:eastAsia="仿宋_GB2312" w:cs="Times New Roman"/>
          <w:sz w:val="28"/>
        </w:rPr>
        <w:t>人大代表联络站经费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活动次数</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人大活动开展次数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≥10次数</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活动次数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开展活动的主题优良率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开展关切社会民生的活动</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活动主题优良率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活动安排频率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活动安排的经常性切实为百姓做实事</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活动安排次数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按照预算执行</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社会影响力</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在辖区内的重要影响，得到广泛认可。</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联系群众的桥梁</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联络站能更好的让人大代表执行职务</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联系群众的桥梁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16</w:t>
      </w:r>
      <w:r>
        <w:rPr>
          <w:rFonts w:ascii="Times New Roman" w:hAnsi="Times New Roman" w:eastAsia="仿宋_GB2312" w:cs="Times New Roman"/>
          <w:sz w:val="28"/>
        </w:rPr>
        <w:t>.</w:t>
      </w:r>
      <w:r>
        <w:rPr>
          <w:rFonts w:hint="eastAsia" w:ascii="Times New Roman" w:hAnsi="Times New Roman" w:eastAsia="仿宋_GB2312" w:cs="Times New Roman"/>
          <w:sz w:val="28"/>
        </w:rPr>
        <w:t>土地补偿款</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服务数量</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实际清理村街数量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验收合格率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验收合格率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项目完成率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预算完成率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按照预算完成情况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受益村街</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受益村街</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按受益人数确定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w:t>
      </w:r>
      <w:r>
        <w:rPr>
          <w:rFonts w:ascii="Times New Roman" w:hAnsi="Times New Roman" w:eastAsia="仿宋_GB2312" w:cs="Times New Roman"/>
          <w:sz w:val="28"/>
        </w:rPr>
        <w:t>.</w:t>
      </w:r>
      <w:r>
        <w:rPr>
          <w:rFonts w:hint="eastAsia" w:ascii="Times New Roman" w:hAnsi="Times New Roman" w:eastAsia="仿宋_GB2312" w:cs="Times New Roman"/>
          <w:sz w:val="28"/>
        </w:rPr>
        <w:t>委托业务费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受益单位</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受益单位</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≥3人</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完成时间</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49万元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保障单位工作正常运行时间</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保障单位工作正常运行时间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服务满意度</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18</w:t>
      </w:r>
      <w:r>
        <w:rPr>
          <w:rFonts w:ascii="Times New Roman" w:hAnsi="Times New Roman" w:eastAsia="仿宋_GB2312" w:cs="Times New Roman"/>
          <w:sz w:val="28"/>
        </w:rPr>
        <w:t>.</w:t>
      </w:r>
      <w:r>
        <w:rPr>
          <w:rFonts w:hint="eastAsia" w:ascii="Times New Roman" w:hAnsi="Times New Roman" w:eastAsia="仿宋_GB2312" w:cs="Times New Roman"/>
          <w:sz w:val="28"/>
        </w:rPr>
        <w:t>一至六级伤残军人医疗补助</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受益人数</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3人</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≥99百分比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完成时限</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完成时限</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12月份</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人均补助标准</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人均补助标准</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0.5万元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受益人口数量</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受益人口数量</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3人</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≥99百分比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服务满意度</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≥99百分比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w:t>
      </w:r>
      <w:r>
        <w:rPr>
          <w:rFonts w:ascii="Times New Roman" w:hAnsi="Times New Roman" w:eastAsia="仿宋_GB2312" w:cs="Times New Roman"/>
          <w:sz w:val="28"/>
        </w:rPr>
        <w:t>.</w:t>
      </w:r>
      <w:r>
        <w:rPr>
          <w:rFonts w:hint="eastAsia" w:ascii="Times New Roman" w:hAnsi="Times New Roman" w:eastAsia="仿宋_GB2312" w:cs="Times New Roman"/>
          <w:sz w:val="28"/>
        </w:rPr>
        <w:t>园区开发建设（含总部经济扶持）资金（本级）</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执行标的到位率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执行标的到位率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业务工作完成率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业务工作完成率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资金发放准时率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资金发放准时率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10000万元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创新工作完成率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创新工作完成率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项目建成效果</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项目建成效果</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w:t>
      </w:r>
      <w:r>
        <w:rPr>
          <w:rFonts w:ascii="Times New Roman" w:hAnsi="Times New Roman" w:eastAsia="仿宋_GB2312" w:cs="Times New Roman"/>
          <w:sz w:val="28"/>
        </w:rPr>
        <w:t>.</w:t>
      </w:r>
      <w:r>
        <w:rPr>
          <w:rFonts w:hint="eastAsia" w:ascii="Times New Roman" w:hAnsi="Times New Roman" w:eastAsia="仿宋_GB2312" w:cs="Times New Roman"/>
          <w:sz w:val="28"/>
        </w:rPr>
        <w:t>园区开发建设资金（本级）</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基础设施建设面积</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基础设施建设面积</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≥88平方公里</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实地勘测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基础设施项目验收合格率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基础设施项目验收合格率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工程完工时间</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工程完工时间</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≥24月</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施工计划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项目预算拨付数</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项目预算拨付数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3000万元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服务区域内企业</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服务区域内企业</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≥70个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可持续性服务</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可持续性服务</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≥5年</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客户满意度</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客户满意度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21</w:t>
      </w:r>
      <w:r>
        <w:rPr>
          <w:rFonts w:ascii="Times New Roman" w:hAnsi="Times New Roman" w:eastAsia="仿宋_GB2312" w:cs="Times New Roman"/>
          <w:sz w:val="28"/>
        </w:rPr>
        <w:t>.</w:t>
      </w:r>
      <w:r>
        <w:rPr>
          <w:rFonts w:hint="eastAsia" w:ascii="Times New Roman" w:hAnsi="Times New Roman" w:eastAsia="仿宋_GB2312" w:cs="Times New Roman"/>
          <w:sz w:val="28"/>
        </w:rPr>
        <w:t>招商引资经费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发布外经贸信息数</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发布外经贸信息数</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≥300个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展览项目增长率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展览项目增长率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项目申请与立项按期完成率</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项目申请与立项按期完成率</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20万元</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经贸活动知名度</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经贸活动知名度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实际参会企业</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实际参会企业</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≥150个</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企业满意度</w:t>
            </w:r>
          </w:p>
        </w:tc>
        <w:tc>
          <w:tcPr>
            <w:tcW w:w="3402"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企业满意度</w:t>
            </w:r>
          </w:p>
        </w:tc>
        <w:tc>
          <w:tcPr>
            <w:tcW w:w="1843"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2"/>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年，我单位安排政府采购预算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单位政府采购预算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cs="Times New Roman"/>
                <w:sz w:val="24"/>
                <w:lang w:eastAsia="zh-CN"/>
              </w:rPr>
              <w:t>河北香河经济开发区管理委员会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hint="eastAsia" w:ascii="方正书宋_GBK" w:eastAsia="方正书宋_GBK" w:cs="Times New Roman"/>
                <w:b/>
                <w:lang w:val="en-US" w:eastAsia="zh-CN"/>
              </w:rPr>
            </w:pPr>
            <w:r>
              <w:rPr>
                <w:rFonts w:hint="eastAsia" w:ascii="方正书宋_GBK" w:eastAsia="方正书宋_GBK" w:cs="Times New Roman"/>
                <w:b/>
                <w:lang w:val="en-US" w:eastAsia="zh-CN"/>
              </w:rPr>
              <w:t>0</w:t>
            </w: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hint="eastAsia" w:ascii="方正书宋_GBK" w:eastAsia="方正书宋_GBK" w:cs="Times New Roman"/>
                <w:b/>
                <w:lang w:val="en-US" w:eastAsia="zh-CN"/>
              </w:rPr>
            </w:pPr>
            <w:r>
              <w:rPr>
                <w:rFonts w:hint="eastAsia" w:ascii="方正书宋_GBK" w:eastAsia="方正书宋_GBK" w:cs="Times New Roman"/>
                <w:b/>
                <w:lang w:val="en-US" w:eastAsia="zh-CN"/>
              </w:rPr>
              <w:t>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河北香河经济开发区管理委员会</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2377.58553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单位固定资产占用情况表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编制单位：</w:t>
            </w:r>
            <w:r>
              <w:rPr>
                <w:rFonts w:hint="eastAsia" w:ascii="Times New Roman" w:hAnsi="Times New Roman" w:eastAsia="仿宋_GB2312" w:cs="Times New Roman"/>
                <w:kern w:val="0"/>
                <w:sz w:val="22"/>
                <w:lang w:eastAsia="zh-CN"/>
              </w:rPr>
              <w:t>河北香河经济开发区管理委员会</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1526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2377.58553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13042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1469.867419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7870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981.0109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129.556182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1514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rPr>
              <w:t>778.161929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rsids>
    <w:rsidRoot w:val="00D347CC"/>
    <w:rsid w:val="00007D86"/>
    <w:rsid w:val="001C1ECC"/>
    <w:rsid w:val="002C7716"/>
    <w:rsid w:val="003916F1"/>
    <w:rsid w:val="003C213B"/>
    <w:rsid w:val="004A34CA"/>
    <w:rsid w:val="004A54AA"/>
    <w:rsid w:val="004F2381"/>
    <w:rsid w:val="00660AC0"/>
    <w:rsid w:val="00741520"/>
    <w:rsid w:val="007C03A7"/>
    <w:rsid w:val="007D234F"/>
    <w:rsid w:val="007D4EB2"/>
    <w:rsid w:val="00940421"/>
    <w:rsid w:val="009C0E60"/>
    <w:rsid w:val="00A32D70"/>
    <w:rsid w:val="00AB1BD0"/>
    <w:rsid w:val="00B80935"/>
    <w:rsid w:val="00BD1ACE"/>
    <w:rsid w:val="00D347CC"/>
    <w:rsid w:val="00D77538"/>
    <w:rsid w:val="00EE67B1"/>
    <w:rsid w:val="00F85553"/>
    <w:rsid w:val="083E6F9E"/>
    <w:rsid w:val="0CE47BDD"/>
    <w:rsid w:val="1CB57A09"/>
    <w:rsid w:val="20BC19A9"/>
    <w:rsid w:val="2C005349"/>
    <w:rsid w:val="2EA05E4F"/>
    <w:rsid w:val="306039DF"/>
    <w:rsid w:val="31F616AF"/>
    <w:rsid w:val="378A7AC8"/>
    <w:rsid w:val="39A3711D"/>
    <w:rsid w:val="4B123BE5"/>
    <w:rsid w:val="4B153D8D"/>
    <w:rsid w:val="4D32217C"/>
    <w:rsid w:val="4E802876"/>
    <w:rsid w:val="50746CE7"/>
    <w:rsid w:val="51617820"/>
    <w:rsid w:val="529B7BE7"/>
    <w:rsid w:val="7A0E5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443</Words>
  <Characters>2530</Characters>
  <Lines>1</Lines>
  <Paragraphs>1</Paragraphs>
  <TotalTime>14</TotalTime>
  <ScaleCrop>false</ScaleCrop>
  <LinksUpToDate>false</LinksUpToDate>
  <CharactersWithSpaces>2968</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2023-10-11T01:55:40Z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4C34085F033C4D0AA285CCE73011E22F</vt:lpwstr>
  </property>
</Properties>
</file>